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370A3" w14:textId="7F006541" w:rsidR="00CE19A7" w:rsidRPr="00CE19A7" w:rsidRDefault="00CE19A7" w:rsidP="00CE19A7">
      <w:pPr>
        <w:ind w:firstLine="709"/>
        <w:jc w:val="center"/>
        <w:rPr>
          <w:b/>
          <w:sz w:val="28"/>
          <w:szCs w:val="28"/>
          <w:lang w:eastAsia="en-US"/>
        </w:rPr>
      </w:pPr>
      <w:bookmarkStart w:id="0" w:name="_GoBack"/>
      <w:r w:rsidRPr="00CE19A7">
        <w:rPr>
          <w:b/>
          <w:sz w:val="28"/>
          <w:szCs w:val="28"/>
          <w:lang w:eastAsia="en-US"/>
        </w:rPr>
        <w:t>Контрольная работа для заочников</w:t>
      </w:r>
    </w:p>
    <w:bookmarkEnd w:id="0"/>
    <w:p w14:paraId="0DCC469C" w14:textId="2769C912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70BD91F4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</w:rPr>
        <w:t>При подготовке</w:t>
      </w:r>
      <w:r w:rsidRPr="008F2E1D">
        <w:rPr>
          <w:sz w:val="28"/>
          <w:szCs w:val="28"/>
          <w:lang w:eastAsia="en-US"/>
        </w:rPr>
        <w:t xml:space="preserve"> контрольной работы студенту необходимо обратить внимание на:</w:t>
      </w:r>
    </w:p>
    <w:p w14:paraId="33954231" w14:textId="77777777" w:rsidR="008F2E1D" w:rsidRPr="008F2E1D" w:rsidRDefault="008F2E1D" w:rsidP="008F2E1D">
      <w:pPr>
        <w:numPr>
          <w:ilvl w:val="0"/>
          <w:numId w:val="3"/>
        </w:numPr>
        <w:tabs>
          <w:tab w:val="left" w:pos="-142"/>
          <w:tab w:val="left" w:pos="1080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001911B8" w14:textId="77777777" w:rsidR="008F2E1D" w:rsidRPr="008F2E1D" w:rsidRDefault="008F2E1D" w:rsidP="008F2E1D">
      <w:pPr>
        <w:numPr>
          <w:ilvl w:val="0"/>
          <w:numId w:val="3"/>
        </w:numPr>
        <w:tabs>
          <w:tab w:val="left" w:pos="-142"/>
          <w:tab w:val="left" w:pos="1080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работы;  грамотность и культура изложения);</w:t>
      </w:r>
    </w:p>
    <w:p w14:paraId="5CC970FF" w14:textId="77777777" w:rsidR="008F2E1D" w:rsidRPr="008F2E1D" w:rsidRDefault="008F2E1D" w:rsidP="008F2E1D">
      <w:pPr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3700C679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33CADD49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8F2E1D">
          <w:rPr>
            <w:sz w:val="28"/>
            <w:szCs w:val="28"/>
            <w:lang w:eastAsia="en-US"/>
          </w:rPr>
          <w:t>20 см</w:t>
        </w:r>
      </w:smartTag>
      <w:r w:rsidRPr="008F2E1D">
        <w:rPr>
          <w:sz w:val="28"/>
          <w:szCs w:val="28"/>
          <w:lang w:eastAsia="en-US"/>
        </w:rPr>
        <w:t>.</w:t>
      </w:r>
    </w:p>
    <w:p w14:paraId="0897FE62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A06A64E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7C26DAB8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79A1C39F" w14:textId="77777777" w:rsidR="008F2E1D" w:rsidRPr="008F2E1D" w:rsidRDefault="008F2E1D" w:rsidP="008F2E1D">
      <w:pPr>
        <w:tabs>
          <w:tab w:val="left" w:pos="1100"/>
        </w:tabs>
        <w:ind w:firstLine="709"/>
        <w:jc w:val="both"/>
        <w:rPr>
          <w:b/>
          <w:sz w:val="28"/>
          <w:szCs w:val="28"/>
        </w:rPr>
      </w:pPr>
    </w:p>
    <w:p w14:paraId="4DDA917D" w14:textId="0EA678C0" w:rsidR="008F2E1D" w:rsidRPr="008F2E1D" w:rsidRDefault="00051CD9" w:rsidP="008F2E1D">
      <w:pPr>
        <w:tabs>
          <w:tab w:val="left" w:pos="1100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Примерные з</w:t>
      </w:r>
      <w:r w:rsidR="008F2E1D" w:rsidRPr="008F2E1D">
        <w:rPr>
          <w:b/>
          <w:sz w:val="28"/>
          <w:szCs w:val="28"/>
        </w:rPr>
        <w:t>адания контрольной работы в форме реферата</w:t>
      </w:r>
    </w:p>
    <w:p w14:paraId="035509B3" w14:textId="4ACE3C7C" w:rsidR="00051CD9" w:rsidRDefault="00051CD9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Семестр 1</w:t>
      </w:r>
    </w:p>
    <w:p w14:paraId="6A3D69D8" w14:textId="61974593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lastRenderedPageBreak/>
        <w:t>1. 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Устройство персонального компьютера и методы повышения его производительности.</w:t>
      </w:r>
    </w:p>
    <w:p w14:paraId="511278BB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2.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Примеры параллельной обработки информации и применения МВС.</w:t>
      </w:r>
    </w:p>
    <w:p w14:paraId="4CAE820A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3.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Методы повышения производительности вычислительных систем.</w:t>
      </w:r>
    </w:p>
    <w:p w14:paraId="5DBF86E2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4.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Оценка реальной производительности вычислительных систем.</w:t>
      </w:r>
    </w:p>
    <w:p w14:paraId="17A6705C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5.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Ускорение и эффективность использования МВС.</w:t>
      </w:r>
    </w:p>
    <w:p w14:paraId="67312E3F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6.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Архитектуры и классификация МВС.</w:t>
      </w:r>
    </w:p>
    <w:p w14:paraId="64C802E6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7.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Физические и логические топологии объединения процессоров МВС.</w:t>
      </w:r>
    </w:p>
    <w:p w14:paraId="68240D7D" w14:textId="64F341C7" w:rsidR="008F2E1D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8. 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Принципы построения параллельных алгоритмов, виды параллелизма, примеры.</w:t>
      </w:r>
    </w:p>
    <w:p w14:paraId="632F5C3D" w14:textId="4CCFDB72" w:rsidR="00051CD9" w:rsidRPr="00B42908" w:rsidRDefault="00051CD9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Семестр 2</w:t>
      </w:r>
    </w:p>
    <w:p w14:paraId="4A266FBE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9. 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Ускорение и эффективность параллельных алгоритмов, примеры.</w:t>
      </w:r>
    </w:p>
    <w:p w14:paraId="3F99A51D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10.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Организация параллельных процессов, общие задачи и трудности.</w:t>
      </w:r>
    </w:p>
    <w:p w14:paraId="04602241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11.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Организация нескольких последовательных процессов, примеры.</w:t>
      </w:r>
    </w:p>
    <w:p w14:paraId="770ECD7C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12.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Синхронизация последовательных процессов, семафоры.</w:t>
      </w:r>
    </w:p>
    <w:p w14:paraId="0DEDFEE4" w14:textId="77777777" w:rsidR="008F2E1D" w:rsidRPr="00B42908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13.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Организация обменов данными между процессами.</w:t>
      </w:r>
    </w:p>
    <w:p w14:paraId="7E583994" w14:textId="77777777" w:rsidR="008F2E1D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14.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Принципы построения параллельных программ.</w:t>
      </w:r>
    </w:p>
    <w:p w14:paraId="668DB5CA" w14:textId="77777777" w:rsidR="008F2E1D" w:rsidRPr="008F2E1D" w:rsidRDefault="008F2E1D" w:rsidP="008F2E1D">
      <w:pPr>
        <w:ind w:firstLine="709"/>
        <w:rPr>
          <w:rFonts w:cs="Calibri"/>
          <w:color w:val="000000"/>
          <w:sz w:val="28"/>
          <w:szCs w:val="28"/>
          <w:lang w:eastAsia="en-US"/>
        </w:rPr>
      </w:pPr>
    </w:p>
    <w:p w14:paraId="6583E11E" w14:textId="77777777" w:rsidR="008F2E1D" w:rsidRPr="008F2E1D" w:rsidRDefault="008F2E1D" w:rsidP="008F2E1D">
      <w:pPr>
        <w:ind w:left="720"/>
        <w:jc w:val="center"/>
        <w:rPr>
          <w:rFonts w:cs="Calibri"/>
          <w:sz w:val="28"/>
          <w:szCs w:val="28"/>
          <w:lang w:eastAsia="en-US"/>
        </w:rPr>
      </w:pPr>
      <w:r w:rsidRPr="008F2E1D">
        <w:rPr>
          <w:rFonts w:cs="Calibri"/>
          <w:sz w:val="28"/>
          <w:szCs w:val="28"/>
          <w:lang w:eastAsia="en-US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8F2E1D" w:rsidRPr="008F2E1D" w14:paraId="75A588B9" w14:textId="77777777" w:rsidTr="00C05CCE">
        <w:tc>
          <w:tcPr>
            <w:tcW w:w="2808" w:type="dxa"/>
            <w:shd w:val="clear" w:color="auto" w:fill="auto"/>
          </w:tcPr>
          <w:p w14:paraId="0F603AD5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14:paraId="79BDA55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14:paraId="7B7BE725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14:paraId="5B5F64A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Номер варианта</w:t>
            </w:r>
          </w:p>
        </w:tc>
      </w:tr>
      <w:tr w:rsidR="008F2E1D" w:rsidRPr="008F2E1D" w14:paraId="33CF6C9A" w14:textId="77777777" w:rsidTr="00C05CCE">
        <w:trPr>
          <w:trHeight w:val="79"/>
        </w:trPr>
        <w:tc>
          <w:tcPr>
            <w:tcW w:w="2808" w:type="dxa"/>
            <w:shd w:val="clear" w:color="auto" w:fill="auto"/>
          </w:tcPr>
          <w:p w14:paraId="6A7B1F8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14:paraId="1075AE34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14:paraId="0DA8B5CB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14:paraId="1C52E95E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11</w:t>
            </w:r>
          </w:p>
        </w:tc>
      </w:tr>
      <w:tr w:rsidR="008F2E1D" w:rsidRPr="008F2E1D" w14:paraId="5799D0A8" w14:textId="77777777" w:rsidTr="00C05CCE">
        <w:tc>
          <w:tcPr>
            <w:tcW w:w="2808" w:type="dxa"/>
            <w:shd w:val="clear" w:color="auto" w:fill="auto"/>
          </w:tcPr>
          <w:p w14:paraId="3786254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14:paraId="30515D74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14:paraId="3C7AEF4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14:paraId="5339485C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12</w:t>
            </w:r>
          </w:p>
        </w:tc>
      </w:tr>
      <w:tr w:rsidR="008F2E1D" w:rsidRPr="008F2E1D" w14:paraId="6F4F274B" w14:textId="77777777" w:rsidTr="00C05CCE">
        <w:tc>
          <w:tcPr>
            <w:tcW w:w="2808" w:type="dxa"/>
            <w:shd w:val="clear" w:color="auto" w:fill="auto"/>
          </w:tcPr>
          <w:p w14:paraId="42E691B3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14:paraId="2270639C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14:paraId="4CAA1A8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14:paraId="34C7C7F7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13</w:t>
            </w:r>
          </w:p>
        </w:tc>
      </w:tr>
      <w:tr w:rsidR="008F2E1D" w:rsidRPr="008F2E1D" w14:paraId="652D9AF6" w14:textId="77777777" w:rsidTr="00C05CCE">
        <w:tc>
          <w:tcPr>
            <w:tcW w:w="2808" w:type="dxa"/>
            <w:shd w:val="clear" w:color="auto" w:fill="auto"/>
          </w:tcPr>
          <w:p w14:paraId="4AA35CE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14:paraId="7830297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14:paraId="6AB2A2E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14:paraId="621F488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14</w:t>
            </w:r>
          </w:p>
        </w:tc>
      </w:tr>
      <w:tr w:rsidR="008F2E1D" w:rsidRPr="008F2E1D" w14:paraId="1A41816A" w14:textId="77777777" w:rsidTr="00C05CCE">
        <w:tc>
          <w:tcPr>
            <w:tcW w:w="2808" w:type="dxa"/>
            <w:shd w:val="clear" w:color="auto" w:fill="auto"/>
          </w:tcPr>
          <w:p w14:paraId="219EB34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14:paraId="604F569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14:paraId="5EB9F5D6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14:paraId="1F18ECC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15</w:t>
            </w:r>
          </w:p>
        </w:tc>
      </w:tr>
      <w:tr w:rsidR="008F2E1D" w:rsidRPr="008F2E1D" w14:paraId="0C283314" w14:textId="77777777" w:rsidTr="00C05CCE">
        <w:tc>
          <w:tcPr>
            <w:tcW w:w="2808" w:type="dxa"/>
            <w:shd w:val="clear" w:color="auto" w:fill="auto"/>
          </w:tcPr>
          <w:p w14:paraId="5E0E8C8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14:paraId="6F32331E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14:paraId="73DFED7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14:paraId="70A52FD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</w:t>
            </w:r>
          </w:p>
        </w:tc>
      </w:tr>
      <w:tr w:rsidR="008F2E1D" w:rsidRPr="008F2E1D" w14:paraId="5ECAE634" w14:textId="77777777" w:rsidTr="00C05CCE">
        <w:tc>
          <w:tcPr>
            <w:tcW w:w="2808" w:type="dxa"/>
            <w:shd w:val="clear" w:color="auto" w:fill="auto"/>
          </w:tcPr>
          <w:p w14:paraId="7D3C4B1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14:paraId="0D1AE1B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7</w:t>
            </w:r>
          </w:p>
        </w:tc>
        <w:tc>
          <w:tcPr>
            <w:tcW w:w="3105" w:type="dxa"/>
          </w:tcPr>
          <w:p w14:paraId="5B511FD6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14:paraId="523F3B1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2</w:t>
            </w:r>
          </w:p>
        </w:tc>
      </w:tr>
      <w:tr w:rsidR="008F2E1D" w:rsidRPr="008F2E1D" w14:paraId="43C9FE97" w14:textId="77777777" w:rsidTr="00C05CCE">
        <w:tc>
          <w:tcPr>
            <w:tcW w:w="2808" w:type="dxa"/>
            <w:shd w:val="clear" w:color="auto" w:fill="auto"/>
          </w:tcPr>
          <w:p w14:paraId="28EE349B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14:paraId="5564DE5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8</w:t>
            </w:r>
          </w:p>
        </w:tc>
        <w:tc>
          <w:tcPr>
            <w:tcW w:w="3105" w:type="dxa"/>
          </w:tcPr>
          <w:p w14:paraId="19B3C7F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14:paraId="210B2653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3</w:t>
            </w:r>
          </w:p>
        </w:tc>
      </w:tr>
      <w:tr w:rsidR="008F2E1D" w:rsidRPr="008F2E1D" w14:paraId="764C19DE" w14:textId="77777777" w:rsidTr="00C05CCE">
        <w:tc>
          <w:tcPr>
            <w:tcW w:w="2808" w:type="dxa"/>
            <w:shd w:val="clear" w:color="auto" w:fill="auto"/>
          </w:tcPr>
          <w:p w14:paraId="3738C8C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14:paraId="187BB05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9</w:t>
            </w:r>
          </w:p>
        </w:tc>
        <w:tc>
          <w:tcPr>
            <w:tcW w:w="3105" w:type="dxa"/>
          </w:tcPr>
          <w:p w14:paraId="5C29EED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14:paraId="4FBBE4F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4</w:t>
            </w:r>
          </w:p>
        </w:tc>
      </w:tr>
      <w:tr w:rsidR="008F2E1D" w:rsidRPr="008F2E1D" w14:paraId="6DB6FF56" w14:textId="77777777" w:rsidTr="00C05CCE">
        <w:tc>
          <w:tcPr>
            <w:tcW w:w="2808" w:type="dxa"/>
            <w:shd w:val="clear" w:color="auto" w:fill="auto"/>
          </w:tcPr>
          <w:p w14:paraId="60894BB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14:paraId="0E298A77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10</w:t>
            </w:r>
          </w:p>
        </w:tc>
        <w:tc>
          <w:tcPr>
            <w:tcW w:w="3105" w:type="dxa"/>
          </w:tcPr>
          <w:p w14:paraId="6AB19D71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14:paraId="3AF1EA51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5</w:t>
            </w:r>
          </w:p>
        </w:tc>
      </w:tr>
    </w:tbl>
    <w:p w14:paraId="206E853F" w14:textId="77777777" w:rsidR="008F2E1D" w:rsidRPr="008F2E1D" w:rsidRDefault="008F2E1D" w:rsidP="008F2E1D">
      <w:pPr>
        <w:ind w:firstLine="180"/>
        <w:jc w:val="center"/>
        <w:rPr>
          <w:rFonts w:ascii="Tahoma" w:hAnsi="Tahoma" w:cs="Tahoma"/>
          <w:b/>
          <w:sz w:val="28"/>
          <w:szCs w:val="28"/>
        </w:rPr>
      </w:pPr>
    </w:p>
    <w:p w14:paraId="4AFA973B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По результатам устного опроса по контрольной работе обучающемуся выставляется оценка «зачтено», или «не зачтено».</w:t>
      </w:r>
    </w:p>
    <w:p w14:paraId="0A888801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Оценка «зачтено» выставляется обучающемуся, если: </w:t>
      </w:r>
    </w:p>
    <w:p w14:paraId="32D65279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14:paraId="6326CA11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14:paraId="6222CD68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C2F09D0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на дополнительные вопросы преподавателя обучающийся дал правильные или частично правильные ответы.</w:t>
      </w:r>
    </w:p>
    <w:p w14:paraId="63985424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14:paraId="65E0D25A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Оценка «не зачтено» ставится обучающемуся, если: </w:t>
      </w:r>
    </w:p>
    <w:p w14:paraId="7CF2A866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04334BDE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3EF22C09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14:paraId="6B902B6F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Компетенция(-и) или ее (их) часть(-и) не сформированы.</w:t>
      </w:r>
    </w:p>
    <w:p w14:paraId="14DF3D2F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</w:p>
    <w:p w14:paraId="26EAF3DC" w14:textId="77777777" w:rsidR="003B08F0" w:rsidRPr="00A957AF" w:rsidRDefault="00406040" w:rsidP="003B08F0">
      <w:pPr>
        <w:ind w:firstLine="709"/>
        <w:jc w:val="both"/>
        <w:rPr>
          <w:sz w:val="28"/>
          <w:szCs w:val="28"/>
        </w:rPr>
      </w:pPr>
      <w:r w:rsidRPr="00A957AF">
        <w:rPr>
          <w:sz w:val="28"/>
          <w:szCs w:val="28"/>
        </w:rPr>
        <w:t xml:space="preserve">Для оценивания результатов в виде владений и умений предусмотрены </w:t>
      </w:r>
      <w:r w:rsidR="00EC5EF1" w:rsidRPr="00A957AF">
        <w:rPr>
          <w:sz w:val="28"/>
          <w:szCs w:val="28"/>
        </w:rPr>
        <w:t>задания</w:t>
      </w:r>
      <w:r w:rsidRPr="00A957AF">
        <w:rPr>
          <w:sz w:val="28"/>
          <w:szCs w:val="28"/>
        </w:rPr>
        <w:t>, изложенные в цикле лабораторных работ.</w:t>
      </w:r>
    </w:p>
    <w:p w14:paraId="1E99F579" w14:textId="77777777" w:rsidR="00EC5EF1" w:rsidRDefault="00EC5EF1" w:rsidP="003B08F0">
      <w:pPr>
        <w:ind w:firstLine="709"/>
        <w:jc w:val="both"/>
        <w:rPr>
          <w:sz w:val="28"/>
          <w:szCs w:val="28"/>
        </w:rPr>
      </w:pPr>
    </w:p>
    <w:p w14:paraId="136ADF6D" w14:textId="77777777" w:rsidR="00406040" w:rsidRDefault="00406040" w:rsidP="00BC71A3">
      <w:pPr>
        <w:ind w:firstLine="709"/>
        <w:jc w:val="center"/>
        <w:rPr>
          <w:i/>
          <w:sz w:val="28"/>
          <w:szCs w:val="28"/>
        </w:rPr>
      </w:pPr>
      <w:r w:rsidRPr="00BC71A3">
        <w:rPr>
          <w:i/>
          <w:sz w:val="28"/>
          <w:szCs w:val="28"/>
        </w:rPr>
        <w:t>Тематика лабораторных работ:</w:t>
      </w:r>
    </w:p>
    <w:p w14:paraId="060A227B" w14:textId="77777777" w:rsidR="00406040" w:rsidRPr="00A957AF" w:rsidRDefault="00B42908" w:rsidP="00D835D9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44"/>
          <w:szCs w:val="28"/>
        </w:rPr>
      </w:pPr>
      <w:r w:rsidRPr="00B42908">
        <w:rPr>
          <w:rFonts w:ascii="Times New Roman" w:hAnsi="Times New Roman"/>
          <w:color w:val="000000"/>
          <w:sz w:val="28"/>
          <w:szCs w:val="19"/>
        </w:rPr>
        <w:t>Применение механизмов многопотоковго программирования для разработки параллельных программ</w:t>
      </w:r>
      <w:r w:rsidR="00A957AF" w:rsidRPr="00A957AF">
        <w:rPr>
          <w:rFonts w:ascii="Times New Roman" w:hAnsi="Times New Roman"/>
          <w:color w:val="000000"/>
          <w:sz w:val="28"/>
          <w:szCs w:val="19"/>
        </w:rPr>
        <w:t>.</w:t>
      </w:r>
    </w:p>
    <w:p w14:paraId="4DD97FE8" w14:textId="2F1BB196" w:rsidR="00406040" w:rsidRPr="004A3050" w:rsidRDefault="00B42908" w:rsidP="00D835D9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44"/>
          <w:szCs w:val="28"/>
        </w:rPr>
      </w:pPr>
      <w:r w:rsidRPr="00B42908">
        <w:rPr>
          <w:rFonts w:ascii="Times New Roman" w:hAnsi="Times New Roman"/>
          <w:color w:val="000000"/>
          <w:sz w:val="28"/>
          <w:szCs w:val="19"/>
        </w:rPr>
        <w:t>Применение сообщений и общей памяти для передачи данных</w:t>
      </w:r>
      <w:r w:rsidR="00A957AF" w:rsidRPr="00A957AF">
        <w:rPr>
          <w:rFonts w:ascii="Times New Roman" w:hAnsi="Times New Roman"/>
          <w:color w:val="000000"/>
          <w:sz w:val="28"/>
          <w:szCs w:val="19"/>
        </w:rPr>
        <w:t>.</w:t>
      </w:r>
    </w:p>
    <w:p w14:paraId="2C0CBC1A" w14:textId="77777777" w:rsidR="00A957AF" w:rsidRPr="00A957AF" w:rsidRDefault="00B42908" w:rsidP="00D835D9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19"/>
        </w:rPr>
      </w:pPr>
      <w:r w:rsidRPr="00B42908">
        <w:rPr>
          <w:rFonts w:ascii="Times New Roman" w:hAnsi="Times New Roman"/>
          <w:color w:val="000000"/>
          <w:sz w:val="28"/>
          <w:szCs w:val="19"/>
        </w:rPr>
        <w:t>Прим</w:t>
      </w:r>
      <w:r>
        <w:rPr>
          <w:rFonts w:ascii="Times New Roman" w:hAnsi="Times New Roman"/>
          <w:color w:val="000000"/>
          <w:sz w:val="28"/>
          <w:szCs w:val="19"/>
        </w:rPr>
        <w:t>енение параллельных алгоритмов дл</w:t>
      </w:r>
      <w:r w:rsidRPr="00B42908">
        <w:rPr>
          <w:rFonts w:ascii="Times New Roman" w:hAnsi="Times New Roman"/>
          <w:color w:val="000000"/>
          <w:sz w:val="28"/>
          <w:szCs w:val="19"/>
        </w:rPr>
        <w:t>я решения задач линейной алгебры</w:t>
      </w:r>
      <w:r w:rsidR="00A957AF" w:rsidRPr="00A957AF">
        <w:rPr>
          <w:rFonts w:ascii="Times New Roman" w:hAnsi="Times New Roman"/>
          <w:color w:val="000000"/>
          <w:sz w:val="28"/>
          <w:szCs w:val="19"/>
        </w:rPr>
        <w:t>.</w:t>
      </w:r>
    </w:p>
    <w:p w14:paraId="7F98FC98" w14:textId="77777777" w:rsidR="00A957AF" w:rsidRPr="00A957AF" w:rsidRDefault="00B42908" w:rsidP="00D835D9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19"/>
        </w:rPr>
      </w:pPr>
      <w:r w:rsidRPr="00B42908">
        <w:rPr>
          <w:rFonts w:ascii="Times New Roman" w:hAnsi="Times New Roman"/>
          <w:color w:val="000000"/>
          <w:sz w:val="28"/>
          <w:szCs w:val="19"/>
        </w:rPr>
        <w:t>Применения параллельных алгоритмов для решения задач сортировки массивов данных</w:t>
      </w:r>
      <w:r w:rsidR="00A957AF" w:rsidRPr="00A957AF">
        <w:rPr>
          <w:rFonts w:ascii="Times New Roman" w:hAnsi="Times New Roman"/>
          <w:color w:val="000000"/>
          <w:sz w:val="28"/>
          <w:szCs w:val="19"/>
        </w:rPr>
        <w:t>.</w:t>
      </w:r>
    </w:p>
    <w:p w14:paraId="2B1F5A8A" w14:textId="13E45CF5" w:rsidR="00406040" w:rsidRDefault="00B42908" w:rsidP="00D835D9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19"/>
        </w:rPr>
      </w:pPr>
      <w:r w:rsidRPr="00B42908">
        <w:rPr>
          <w:rFonts w:ascii="Times New Roman" w:hAnsi="Times New Roman"/>
          <w:color w:val="000000"/>
          <w:sz w:val="28"/>
          <w:szCs w:val="19"/>
        </w:rPr>
        <w:t>Применение параллельных алгоритмов для решения задач цифровой фильтрации сигналов</w:t>
      </w:r>
      <w:r w:rsidR="00A957AF" w:rsidRPr="00B42908">
        <w:rPr>
          <w:rFonts w:ascii="Times New Roman" w:hAnsi="Times New Roman"/>
          <w:color w:val="000000"/>
          <w:sz w:val="28"/>
          <w:szCs w:val="19"/>
        </w:rPr>
        <w:t>.</w:t>
      </w:r>
    </w:p>
    <w:p w14:paraId="57174536" w14:textId="77777777" w:rsidR="004A3050" w:rsidRDefault="004A3050" w:rsidP="004A3050">
      <w:pPr>
        <w:pStyle w:val="a6"/>
        <w:spacing w:after="160" w:line="259" w:lineRule="auto"/>
        <w:ind w:left="360"/>
        <w:rPr>
          <w:rFonts w:ascii="Times New Roman" w:hAnsi="Times New Roman"/>
        </w:rPr>
      </w:pPr>
    </w:p>
    <w:p w14:paraId="3489C620" w14:textId="0E8E7C34" w:rsidR="004A3050" w:rsidRPr="004A3050" w:rsidRDefault="004A3050" w:rsidP="004A3050">
      <w:pPr>
        <w:pStyle w:val="a6"/>
        <w:spacing w:after="160" w:line="259" w:lineRule="auto"/>
        <w:ind w:left="-142" w:firstLine="851"/>
        <w:rPr>
          <w:rFonts w:ascii="Times New Roman" w:hAnsi="Times New Roman"/>
        </w:rPr>
      </w:pPr>
      <w:r w:rsidRPr="004A3050">
        <w:rPr>
          <w:rFonts w:ascii="Times New Roman" w:hAnsi="Times New Roman"/>
        </w:rPr>
        <w:t>Уровни оценивания лабораторных работ</w:t>
      </w:r>
    </w:p>
    <w:tbl>
      <w:tblPr>
        <w:tblW w:w="974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8646"/>
      </w:tblGrid>
      <w:tr w:rsidR="004A3050" w:rsidRPr="004A3050" w14:paraId="37EA2BA0" w14:textId="77777777" w:rsidTr="00047D20">
        <w:trPr>
          <w:trHeight w:val="288"/>
        </w:trPr>
        <w:tc>
          <w:tcPr>
            <w:tcW w:w="1096" w:type="dxa"/>
          </w:tcPr>
          <w:p w14:paraId="24829C28" w14:textId="77777777" w:rsidR="004A3050" w:rsidRPr="004A3050" w:rsidRDefault="004A3050" w:rsidP="00047D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646" w:type="dxa"/>
          </w:tcPr>
          <w:p w14:paraId="41AD7EE7" w14:textId="77777777" w:rsidR="004A3050" w:rsidRPr="004A3050" w:rsidRDefault="004A3050" w:rsidP="00047D2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 xml:space="preserve">Критерии оценивания </w:t>
            </w:r>
          </w:p>
        </w:tc>
      </w:tr>
      <w:tr w:rsidR="004A3050" w:rsidRPr="004A3050" w14:paraId="4EC22F52" w14:textId="77777777" w:rsidTr="00047D20">
        <w:trPr>
          <w:trHeight w:val="611"/>
        </w:trPr>
        <w:tc>
          <w:tcPr>
            <w:tcW w:w="1096" w:type="dxa"/>
          </w:tcPr>
          <w:p w14:paraId="2D986C72" w14:textId="77777777" w:rsidR="004A3050" w:rsidRPr="004A3050" w:rsidRDefault="004A3050" w:rsidP="00047D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5357">
              <w:t>10</w:t>
            </w:r>
          </w:p>
        </w:tc>
        <w:tc>
          <w:tcPr>
            <w:tcW w:w="8646" w:type="dxa"/>
          </w:tcPr>
          <w:p w14:paraId="4B852AA7" w14:textId="77777777" w:rsidR="004A3050" w:rsidRPr="004A3050" w:rsidRDefault="004A3050" w:rsidP="00047D2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 xml:space="preserve">Цель лабораторной </w:t>
            </w:r>
            <w:r w:rsidRPr="004A3050">
              <w:rPr>
                <w:sz w:val="22"/>
                <w:szCs w:val="22"/>
              </w:rPr>
              <w:t>работы</w:t>
            </w:r>
            <w:r w:rsidRPr="004A3050">
              <w:rPr>
                <w:color w:val="000000"/>
                <w:sz w:val="22"/>
                <w:szCs w:val="22"/>
              </w:rPr>
              <w:t xml:space="preserve"> успешно достигнута; основные задания работы, вынесенные на лабораторную работу выполнены корректно и в полном объеме. </w:t>
            </w:r>
          </w:p>
        </w:tc>
      </w:tr>
      <w:tr w:rsidR="004A3050" w:rsidRPr="004A3050" w14:paraId="480D0AD0" w14:textId="77777777" w:rsidTr="00047D20">
        <w:trPr>
          <w:trHeight w:val="449"/>
        </w:trPr>
        <w:tc>
          <w:tcPr>
            <w:tcW w:w="1096" w:type="dxa"/>
          </w:tcPr>
          <w:p w14:paraId="0A9E30CA" w14:textId="77777777" w:rsidR="004A3050" w:rsidRPr="004A3050" w:rsidRDefault="004A3050" w:rsidP="00047D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5357">
              <w:t>7 -9</w:t>
            </w:r>
          </w:p>
        </w:tc>
        <w:tc>
          <w:tcPr>
            <w:tcW w:w="8646" w:type="dxa"/>
          </w:tcPr>
          <w:p w14:paraId="71C25A3F" w14:textId="77777777" w:rsidR="004A3050" w:rsidRPr="004A3050" w:rsidRDefault="004A3050" w:rsidP="00047D2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 xml:space="preserve">Цель выполнения лабораторной </w:t>
            </w:r>
            <w:r w:rsidRPr="004A3050">
              <w:rPr>
                <w:sz w:val="22"/>
                <w:szCs w:val="22"/>
              </w:rPr>
              <w:t>работы</w:t>
            </w:r>
            <w:r w:rsidRPr="004A3050">
              <w:rPr>
                <w:color w:val="000000"/>
                <w:sz w:val="22"/>
                <w:szCs w:val="22"/>
              </w:rPr>
              <w:t xml:space="preserve"> достигнута; наличие правильных эталонных ответов; однако работа выполнена не в полном объёме. </w:t>
            </w:r>
          </w:p>
        </w:tc>
      </w:tr>
      <w:tr w:rsidR="004A3050" w:rsidRPr="004A3050" w14:paraId="437ECB3E" w14:textId="77777777" w:rsidTr="00047D20">
        <w:trPr>
          <w:trHeight w:val="610"/>
        </w:trPr>
        <w:tc>
          <w:tcPr>
            <w:tcW w:w="1096" w:type="dxa"/>
          </w:tcPr>
          <w:p w14:paraId="3764A501" w14:textId="77777777" w:rsidR="004A3050" w:rsidRPr="004A3050" w:rsidRDefault="004A3050" w:rsidP="00047D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5357">
              <w:t>5 -6</w:t>
            </w:r>
          </w:p>
        </w:tc>
        <w:tc>
          <w:tcPr>
            <w:tcW w:w="8646" w:type="dxa"/>
          </w:tcPr>
          <w:p w14:paraId="2B1AF03B" w14:textId="77777777" w:rsidR="004A3050" w:rsidRPr="004A3050" w:rsidRDefault="004A3050" w:rsidP="00047D2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 xml:space="preserve">Цель выполнения лабораторной </w:t>
            </w:r>
            <w:r w:rsidRPr="004A3050">
              <w:rPr>
                <w:sz w:val="22"/>
                <w:szCs w:val="22"/>
              </w:rPr>
              <w:t>работы</w:t>
            </w:r>
            <w:r w:rsidRPr="004A3050">
              <w:rPr>
                <w:color w:val="000000"/>
                <w:sz w:val="22"/>
                <w:szCs w:val="22"/>
              </w:rPr>
              <w:t xml:space="preserve"> достигнута не полностью; многочисленные ошибки снижают качество выполненной работы. </w:t>
            </w:r>
          </w:p>
        </w:tc>
      </w:tr>
      <w:tr w:rsidR="004A3050" w:rsidRPr="004A3050" w14:paraId="72B4366D" w14:textId="77777777" w:rsidTr="00047D20">
        <w:trPr>
          <w:trHeight w:val="288"/>
        </w:trPr>
        <w:tc>
          <w:tcPr>
            <w:tcW w:w="1096" w:type="dxa"/>
          </w:tcPr>
          <w:p w14:paraId="7247F21F" w14:textId="77777777" w:rsidR="004A3050" w:rsidRPr="004A3050" w:rsidRDefault="004A3050" w:rsidP="00047D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5357">
              <w:t>0-4</w:t>
            </w:r>
          </w:p>
        </w:tc>
        <w:tc>
          <w:tcPr>
            <w:tcW w:w="8646" w:type="dxa"/>
          </w:tcPr>
          <w:p w14:paraId="4D207EFB" w14:textId="77777777" w:rsidR="004A3050" w:rsidRPr="004A3050" w:rsidRDefault="004A3050" w:rsidP="00047D2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3050">
              <w:rPr>
                <w:color w:val="000000"/>
                <w:sz w:val="22"/>
                <w:szCs w:val="22"/>
              </w:rPr>
              <w:t xml:space="preserve">Цель выполнения лабораторной </w:t>
            </w:r>
            <w:r w:rsidRPr="004A3050">
              <w:rPr>
                <w:sz w:val="22"/>
                <w:szCs w:val="22"/>
              </w:rPr>
              <w:t>работы</w:t>
            </w:r>
            <w:r w:rsidRPr="004A3050">
              <w:rPr>
                <w:color w:val="000000"/>
                <w:sz w:val="22"/>
                <w:szCs w:val="22"/>
              </w:rPr>
              <w:t xml:space="preserve"> не достигнута. Задание не выполнено или выполнено не верно.</w:t>
            </w:r>
          </w:p>
        </w:tc>
      </w:tr>
    </w:tbl>
    <w:p w14:paraId="2AD53599" w14:textId="77777777" w:rsidR="00722240" w:rsidRPr="00B42908" w:rsidRDefault="00722240" w:rsidP="00722240">
      <w:pPr>
        <w:pStyle w:val="a6"/>
        <w:ind w:left="709"/>
        <w:jc w:val="both"/>
        <w:rPr>
          <w:rFonts w:ascii="Times New Roman" w:hAnsi="Times New Roman"/>
          <w:color w:val="000000"/>
          <w:sz w:val="28"/>
          <w:szCs w:val="19"/>
        </w:rPr>
      </w:pPr>
    </w:p>
    <w:sectPr w:rsidR="00722240" w:rsidRPr="00B42908" w:rsidSect="00CE19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79252" w14:textId="77777777" w:rsidR="00EC6462" w:rsidRDefault="00EC6462" w:rsidP="003B08F0">
      <w:r>
        <w:separator/>
      </w:r>
    </w:p>
  </w:endnote>
  <w:endnote w:type="continuationSeparator" w:id="0">
    <w:p w14:paraId="14E2D607" w14:textId="77777777" w:rsidR="00EC6462" w:rsidRDefault="00EC6462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464A2" w14:textId="77777777" w:rsidR="00EC6462" w:rsidRDefault="00EC6462" w:rsidP="003B08F0">
      <w:r>
        <w:separator/>
      </w:r>
    </w:p>
  </w:footnote>
  <w:footnote w:type="continuationSeparator" w:id="0">
    <w:p w14:paraId="142BCBC1" w14:textId="77777777" w:rsidR="00EC6462" w:rsidRDefault="00EC6462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A26FF"/>
    <w:multiLevelType w:val="hybridMultilevel"/>
    <w:tmpl w:val="88F8009C"/>
    <w:lvl w:ilvl="0" w:tplc="B1DCD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35B44"/>
    <w:rsid w:val="00047D20"/>
    <w:rsid w:val="00051CD9"/>
    <w:rsid w:val="000726F1"/>
    <w:rsid w:val="000C5D0E"/>
    <w:rsid w:val="00111C3A"/>
    <w:rsid w:val="00121F22"/>
    <w:rsid w:val="00125888"/>
    <w:rsid w:val="00130DEA"/>
    <w:rsid w:val="001367BF"/>
    <w:rsid w:val="0015391A"/>
    <w:rsid w:val="001A6AD7"/>
    <w:rsid w:val="001B0FF7"/>
    <w:rsid w:val="002052E6"/>
    <w:rsid w:val="00213D3C"/>
    <w:rsid w:val="00222C75"/>
    <w:rsid w:val="002255AB"/>
    <w:rsid w:val="00225D32"/>
    <w:rsid w:val="00227191"/>
    <w:rsid w:val="00285CFA"/>
    <w:rsid w:val="00287B17"/>
    <w:rsid w:val="002A0F73"/>
    <w:rsid w:val="002A110D"/>
    <w:rsid w:val="002A74CD"/>
    <w:rsid w:val="002B6A40"/>
    <w:rsid w:val="002B72BF"/>
    <w:rsid w:val="002D55C6"/>
    <w:rsid w:val="003471BB"/>
    <w:rsid w:val="00371B40"/>
    <w:rsid w:val="00375884"/>
    <w:rsid w:val="003A62D6"/>
    <w:rsid w:val="003B08F0"/>
    <w:rsid w:val="003B51EE"/>
    <w:rsid w:val="003D197D"/>
    <w:rsid w:val="003D24D7"/>
    <w:rsid w:val="003F2663"/>
    <w:rsid w:val="003F5FE4"/>
    <w:rsid w:val="00406040"/>
    <w:rsid w:val="004717AE"/>
    <w:rsid w:val="00474A3F"/>
    <w:rsid w:val="0049617B"/>
    <w:rsid w:val="004A3050"/>
    <w:rsid w:val="004B3378"/>
    <w:rsid w:val="004B7721"/>
    <w:rsid w:val="004E0BEA"/>
    <w:rsid w:val="004F5E55"/>
    <w:rsid w:val="005161FA"/>
    <w:rsid w:val="005C3812"/>
    <w:rsid w:val="005D24DF"/>
    <w:rsid w:val="0062256D"/>
    <w:rsid w:val="006A6AAC"/>
    <w:rsid w:val="006D15B3"/>
    <w:rsid w:val="00704AAD"/>
    <w:rsid w:val="00722240"/>
    <w:rsid w:val="00734876"/>
    <w:rsid w:val="007365D3"/>
    <w:rsid w:val="00737F86"/>
    <w:rsid w:val="00800FB0"/>
    <w:rsid w:val="00840F2B"/>
    <w:rsid w:val="00855F32"/>
    <w:rsid w:val="00863131"/>
    <w:rsid w:val="008A40AA"/>
    <w:rsid w:val="008F2E1D"/>
    <w:rsid w:val="008F79DD"/>
    <w:rsid w:val="00930EDA"/>
    <w:rsid w:val="00945428"/>
    <w:rsid w:val="009646B0"/>
    <w:rsid w:val="00975EFF"/>
    <w:rsid w:val="009816DB"/>
    <w:rsid w:val="009F5423"/>
    <w:rsid w:val="00A26A8E"/>
    <w:rsid w:val="00A4629C"/>
    <w:rsid w:val="00A6158D"/>
    <w:rsid w:val="00A957AF"/>
    <w:rsid w:val="00AF503B"/>
    <w:rsid w:val="00B26A9C"/>
    <w:rsid w:val="00B42908"/>
    <w:rsid w:val="00B767A5"/>
    <w:rsid w:val="00B80FA5"/>
    <w:rsid w:val="00BA11C5"/>
    <w:rsid w:val="00BB5896"/>
    <w:rsid w:val="00BC71A3"/>
    <w:rsid w:val="00C10559"/>
    <w:rsid w:val="00C43DD1"/>
    <w:rsid w:val="00C52667"/>
    <w:rsid w:val="00C54491"/>
    <w:rsid w:val="00C55761"/>
    <w:rsid w:val="00C61AEF"/>
    <w:rsid w:val="00C66158"/>
    <w:rsid w:val="00C66906"/>
    <w:rsid w:val="00C766A4"/>
    <w:rsid w:val="00C77C85"/>
    <w:rsid w:val="00CA369C"/>
    <w:rsid w:val="00CA5E0B"/>
    <w:rsid w:val="00CE19A7"/>
    <w:rsid w:val="00D341CA"/>
    <w:rsid w:val="00D36DF2"/>
    <w:rsid w:val="00D46342"/>
    <w:rsid w:val="00D607D4"/>
    <w:rsid w:val="00D81B9F"/>
    <w:rsid w:val="00D835D9"/>
    <w:rsid w:val="00D8428C"/>
    <w:rsid w:val="00D878FC"/>
    <w:rsid w:val="00DA48D2"/>
    <w:rsid w:val="00E0499E"/>
    <w:rsid w:val="00E11FC1"/>
    <w:rsid w:val="00EC1EC7"/>
    <w:rsid w:val="00EC5EF1"/>
    <w:rsid w:val="00EC6462"/>
    <w:rsid w:val="00F467BA"/>
    <w:rsid w:val="00F60FC0"/>
    <w:rsid w:val="00FB69D7"/>
    <w:rsid w:val="00FC0F16"/>
    <w:rsid w:val="00F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2E91DA"/>
  <w15:docId w15:val="{ACE573FB-70A3-41F4-940E-7C1C4E47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C0F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F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FC0F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13B97-D283-4006-8CBA-0C2C3CCE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10</cp:revision>
  <dcterms:created xsi:type="dcterms:W3CDTF">2021-11-26T14:08:00Z</dcterms:created>
  <dcterms:modified xsi:type="dcterms:W3CDTF">2022-11-25T09:21:00Z</dcterms:modified>
</cp:coreProperties>
</file>